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67B80" w14:textId="6F2A2D5C" w:rsidR="009A22DF" w:rsidRPr="00607E61" w:rsidRDefault="009F23A2" w:rsidP="00607E61">
      <w:pPr>
        <w:pStyle w:val="BodyText"/>
        <w:ind w:left="120"/>
        <w:rPr>
          <w:rFonts w:asciiTheme="minorHAnsi" w:hAnsiTheme="minorHAnsi" w:cstheme="minorHAnsi"/>
          <w:sz w:val="22"/>
          <w:szCs w:val="22"/>
        </w:rPr>
      </w:pPr>
      <w:r w:rsidRPr="006826A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ECB0896" wp14:editId="770331E1">
            <wp:extent cx="1911350" cy="376778"/>
            <wp:effectExtent l="0" t="0" r="0" b="444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313" cy="38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DCB5B" w14:textId="3A1FB08F" w:rsidR="009A22DF" w:rsidRPr="006826A6" w:rsidRDefault="000747E2">
      <w:pPr>
        <w:pStyle w:val="Title"/>
        <w:rPr>
          <w:rFonts w:asciiTheme="minorHAnsi" w:hAnsiTheme="minorHAnsi" w:cstheme="minorHAnsi"/>
          <w:sz w:val="24"/>
          <w:szCs w:val="24"/>
          <w:u w:val="none"/>
        </w:rPr>
      </w:pPr>
      <w:r w:rsidRPr="000747E2">
        <w:rPr>
          <w:rFonts w:asciiTheme="minorHAnsi" w:hAnsiTheme="minorHAnsi" w:cstheme="minorHAnsi"/>
          <w:b w:val="0"/>
          <w:bCs w:val="0"/>
          <w:spacing w:val="-2"/>
          <w:sz w:val="24"/>
          <w:szCs w:val="24"/>
          <w:u w:val="none"/>
        </w:rPr>
        <w:t>Essentia Health West Market</w:t>
      </w:r>
      <w:r>
        <w:rPr>
          <w:rFonts w:asciiTheme="minorHAnsi" w:hAnsiTheme="minorHAnsi" w:cstheme="minorHAnsi"/>
          <w:spacing w:val="-2"/>
          <w:sz w:val="24"/>
          <w:szCs w:val="24"/>
          <w:u w:val="none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  <w:u w:val="none"/>
        </w:rPr>
        <w:br/>
      </w:r>
      <w:r w:rsidR="006826A6">
        <w:rPr>
          <w:rFonts w:asciiTheme="minorHAnsi" w:hAnsiTheme="minorHAnsi" w:cstheme="minorHAnsi"/>
          <w:spacing w:val="-2"/>
          <w:sz w:val="24"/>
          <w:szCs w:val="24"/>
          <w:u w:val="none"/>
        </w:rPr>
        <w:t xml:space="preserve">HIGH SCHOOL </w:t>
      </w:r>
      <w:r w:rsidR="009F23A2" w:rsidRPr="006826A6">
        <w:rPr>
          <w:rFonts w:asciiTheme="minorHAnsi" w:hAnsiTheme="minorHAnsi" w:cstheme="minorHAnsi"/>
          <w:spacing w:val="-2"/>
          <w:sz w:val="24"/>
          <w:szCs w:val="24"/>
          <w:u w:val="none"/>
        </w:rPr>
        <w:t>SCHOLARSHIP</w:t>
      </w:r>
      <w:r w:rsidR="009F23A2" w:rsidRPr="006826A6">
        <w:rPr>
          <w:rFonts w:asciiTheme="minorHAnsi" w:hAnsiTheme="minorHAnsi" w:cstheme="minorHAnsi"/>
          <w:spacing w:val="-8"/>
          <w:sz w:val="24"/>
          <w:szCs w:val="24"/>
          <w:u w:val="none"/>
        </w:rPr>
        <w:t xml:space="preserve"> </w:t>
      </w:r>
      <w:r w:rsidR="009F23A2" w:rsidRPr="006826A6">
        <w:rPr>
          <w:rFonts w:asciiTheme="minorHAnsi" w:hAnsiTheme="minorHAnsi" w:cstheme="minorHAnsi"/>
          <w:spacing w:val="-2"/>
          <w:sz w:val="24"/>
          <w:szCs w:val="24"/>
          <w:u w:val="none"/>
        </w:rPr>
        <w:t>GUIDELINES</w:t>
      </w:r>
    </w:p>
    <w:p w14:paraId="0BD99733" w14:textId="77777777" w:rsidR="009A22DF" w:rsidRPr="00607E61" w:rsidRDefault="009A22DF">
      <w:pPr>
        <w:pStyle w:val="BodyText"/>
        <w:spacing w:before="10"/>
        <w:rPr>
          <w:rFonts w:asciiTheme="minorHAnsi" w:hAnsiTheme="minorHAnsi" w:cstheme="minorHAnsi"/>
          <w:b/>
          <w:sz w:val="10"/>
          <w:szCs w:val="10"/>
        </w:rPr>
      </w:pPr>
    </w:p>
    <w:p w14:paraId="358A2657" w14:textId="5DC26ED9" w:rsidR="009A22DF" w:rsidRPr="006826A6" w:rsidRDefault="009F23A2">
      <w:pPr>
        <w:pStyle w:val="BodyText"/>
        <w:spacing w:before="90" w:line="242" w:lineRule="auto"/>
        <w:ind w:left="120" w:right="108"/>
        <w:jc w:val="both"/>
        <w:rPr>
          <w:rFonts w:asciiTheme="minorHAnsi" w:hAnsiTheme="minorHAnsi" w:cstheme="minorHAnsi"/>
          <w:sz w:val="22"/>
          <w:szCs w:val="22"/>
        </w:rPr>
      </w:pPr>
      <w:r w:rsidRPr="006826A6">
        <w:rPr>
          <w:rFonts w:asciiTheme="minorHAnsi" w:hAnsiTheme="minorHAnsi" w:cstheme="minorHAnsi"/>
          <w:sz w:val="22"/>
          <w:szCs w:val="22"/>
        </w:rPr>
        <w:t>Essentia</w:t>
      </w:r>
      <w:r w:rsidRPr="006826A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826A6">
        <w:rPr>
          <w:rFonts w:asciiTheme="minorHAnsi" w:hAnsiTheme="minorHAnsi" w:cstheme="minorHAnsi"/>
          <w:sz w:val="22"/>
          <w:szCs w:val="22"/>
        </w:rPr>
        <w:t>Health</w:t>
      </w:r>
      <w:r w:rsidRPr="006826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B13F7" w:rsidRPr="006826A6">
        <w:rPr>
          <w:rFonts w:asciiTheme="minorHAnsi" w:hAnsiTheme="minorHAnsi" w:cstheme="minorHAnsi"/>
          <w:spacing w:val="-3"/>
          <w:sz w:val="22"/>
          <w:szCs w:val="22"/>
        </w:rPr>
        <w:t xml:space="preserve">West Market </w:t>
      </w:r>
      <w:r w:rsidRPr="006826A6">
        <w:rPr>
          <w:rFonts w:asciiTheme="minorHAnsi" w:hAnsiTheme="minorHAnsi" w:cstheme="minorHAnsi"/>
          <w:sz w:val="22"/>
          <w:szCs w:val="22"/>
        </w:rPr>
        <w:t>will</w:t>
      </w:r>
      <w:r w:rsidRPr="006826A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26A6">
        <w:rPr>
          <w:rFonts w:asciiTheme="minorHAnsi" w:hAnsiTheme="minorHAnsi" w:cstheme="minorHAnsi"/>
          <w:sz w:val="22"/>
          <w:szCs w:val="22"/>
        </w:rPr>
        <w:t>award</w:t>
      </w:r>
      <w:r w:rsidRPr="006826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26A6">
        <w:rPr>
          <w:rFonts w:asciiTheme="minorHAnsi" w:hAnsiTheme="minorHAnsi" w:cstheme="minorHAnsi"/>
          <w:sz w:val="22"/>
          <w:szCs w:val="22"/>
        </w:rPr>
        <w:t>a</w:t>
      </w:r>
      <w:r w:rsidRPr="006826A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26A6">
        <w:rPr>
          <w:rFonts w:asciiTheme="minorHAnsi" w:hAnsiTheme="minorHAnsi" w:cstheme="minorHAnsi"/>
          <w:sz w:val="22"/>
          <w:szCs w:val="22"/>
        </w:rPr>
        <w:t>$1,000</w:t>
      </w:r>
      <w:r w:rsidRPr="006826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26A6">
        <w:rPr>
          <w:rFonts w:asciiTheme="minorHAnsi" w:hAnsiTheme="minorHAnsi" w:cstheme="minorHAnsi"/>
          <w:sz w:val="22"/>
          <w:szCs w:val="22"/>
        </w:rPr>
        <w:t>scholarship to</w:t>
      </w:r>
      <w:r w:rsidRPr="006826A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26A6">
        <w:rPr>
          <w:rFonts w:asciiTheme="minorHAnsi" w:hAnsiTheme="minorHAnsi" w:cstheme="minorHAnsi"/>
          <w:sz w:val="22"/>
          <w:szCs w:val="22"/>
        </w:rPr>
        <w:t>a</w:t>
      </w:r>
      <w:r w:rsidRPr="006826A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26A6">
        <w:rPr>
          <w:rFonts w:asciiTheme="minorHAnsi" w:hAnsiTheme="minorHAnsi" w:cstheme="minorHAnsi"/>
          <w:sz w:val="22"/>
          <w:szCs w:val="22"/>
        </w:rPr>
        <w:t>graduating high</w:t>
      </w:r>
      <w:r w:rsidRPr="006826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26A6">
        <w:rPr>
          <w:rFonts w:asciiTheme="minorHAnsi" w:hAnsiTheme="minorHAnsi" w:cstheme="minorHAnsi"/>
          <w:sz w:val="22"/>
          <w:szCs w:val="22"/>
        </w:rPr>
        <w:t>school</w:t>
      </w:r>
      <w:r w:rsidRPr="006826A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26A6">
        <w:rPr>
          <w:rFonts w:asciiTheme="minorHAnsi" w:hAnsiTheme="minorHAnsi" w:cstheme="minorHAnsi"/>
          <w:sz w:val="22"/>
          <w:szCs w:val="22"/>
        </w:rPr>
        <w:t>senior</w:t>
      </w:r>
      <w:r w:rsidR="00BB13F7" w:rsidRPr="006826A6">
        <w:rPr>
          <w:rFonts w:asciiTheme="minorHAnsi" w:hAnsiTheme="minorHAnsi" w:cstheme="minorHAnsi"/>
          <w:spacing w:val="-1"/>
          <w:sz w:val="22"/>
          <w:szCs w:val="22"/>
        </w:rPr>
        <w:t xml:space="preserve">, </w:t>
      </w:r>
      <w:r w:rsidR="00D53207">
        <w:rPr>
          <w:rFonts w:asciiTheme="minorHAnsi" w:hAnsiTheme="minorHAnsi" w:cstheme="minorHAnsi"/>
          <w:spacing w:val="-1"/>
          <w:sz w:val="22"/>
          <w:szCs w:val="22"/>
        </w:rPr>
        <w:t>continuing</w:t>
      </w:r>
      <w:r w:rsidR="00BB13F7" w:rsidRPr="006826A6">
        <w:rPr>
          <w:rFonts w:asciiTheme="minorHAnsi" w:hAnsiTheme="minorHAnsi" w:cstheme="minorHAnsi"/>
          <w:spacing w:val="-1"/>
          <w:sz w:val="22"/>
          <w:szCs w:val="22"/>
        </w:rPr>
        <w:t xml:space="preserve"> education in a healthcare related field (</w:t>
      </w:r>
      <w:r w:rsidRPr="006826A6">
        <w:rPr>
          <w:rFonts w:asciiTheme="minorHAnsi" w:hAnsiTheme="minorHAnsi" w:cstheme="minorHAnsi"/>
          <w:sz w:val="22"/>
          <w:szCs w:val="22"/>
        </w:rPr>
        <w:t>whose</w:t>
      </w:r>
      <w:r w:rsidRPr="006826A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826A6">
        <w:rPr>
          <w:rFonts w:asciiTheme="minorHAnsi" w:hAnsiTheme="minorHAnsi" w:cstheme="minorHAnsi"/>
          <w:sz w:val="22"/>
          <w:szCs w:val="22"/>
        </w:rPr>
        <w:t>major interest is</w:t>
      </w:r>
      <w:r w:rsidRPr="006826A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26A6">
        <w:rPr>
          <w:rFonts w:asciiTheme="minorHAnsi" w:hAnsiTheme="minorHAnsi" w:cstheme="minorHAnsi"/>
          <w:sz w:val="22"/>
          <w:szCs w:val="22"/>
        </w:rPr>
        <w:t>in</w:t>
      </w:r>
      <w:r w:rsidRPr="006826A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26A6">
        <w:rPr>
          <w:rFonts w:asciiTheme="minorHAnsi" w:hAnsiTheme="minorHAnsi" w:cstheme="minorHAnsi"/>
          <w:sz w:val="22"/>
          <w:szCs w:val="22"/>
        </w:rPr>
        <w:t>the</w:t>
      </w:r>
      <w:r w:rsidRPr="006826A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26A6">
        <w:rPr>
          <w:rFonts w:asciiTheme="minorHAnsi" w:hAnsiTheme="minorHAnsi" w:cstheme="minorHAnsi"/>
          <w:sz w:val="22"/>
          <w:szCs w:val="22"/>
        </w:rPr>
        <w:t>field of science and/or</w:t>
      </w:r>
      <w:r w:rsidRPr="006826A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26A6">
        <w:rPr>
          <w:rFonts w:asciiTheme="minorHAnsi" w:hAnsiTheme="minorHAnsi" w:cstheme="minorHAnsi"/>
          <w:sz w:val="22"/>
          <w:szCs w:val="22"/>
        </w:rPr>
        <w:t>medicine</w:t>
      </w:r>
      <w:r w:rsidR="00BB13F7" w:rsidRPr="006826A6">
        <w:rPr>
          <w:rFonts w:asciiTheme="minorHAnsi" w:hAnsiTheme="minorHAnsi" w:cstheme="minorHAnsi"/>
          <w:sz w:val="22"/>
          <w:szCs w:val="22"/>
        </w:rPr>
        <w:t>)</w:t>
      </w:r>
      <w:r w:rsidRPr="006826A6">
        <w:rPr>
          <w:rFonts w:asciiTheme="minorHAnsi" w:hAnsiTheme="minorHAnsi" w:cstheme="minorHAnsi"/>
          <w:sz w:val="22"/>
          <w:szCs w:val="22"/>
        </w:rPr>
        <w:t>.</w:t>
      </w:r>
      <w:r w:rsidRPr="006826A6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6826A6">
        <w:rPr>
          <w:rFonts w:asciiTheme="minorHAnsi" w:hAnsiTheme="minorHAnsi" w:cstheme="minorHAnsi"/>
          <w:sz w:val="22"/>
          <w:szCs w:val="22"/>
        </w:rPr>
        <w:t>In</w:t>
      </w:r>
      <w:r w:rsidRPr="006826A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26A6">
        <w:rPr>
          <w:rFonts w:asciiTheme="minorHAnsi" w:hAnsiTheme="minorHAnsi" w:cstheme="minorHAnsi"/>
          <w:sz w:val="22"/>
          <w:szCs w:val="22"/>
        </w:rPr>
        <w:t>making the</w:t>
      </w:r>
      <w:r w:rsidRPr="006826A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26A6">
        <w:rPr>
          <w:rFonts w:asciiTheme="minorHAnsi" w:hAnsiTheme="minorHAnsi" w:cstheme="minorHAnsi"/>
          <w:sz w:val="22"/>
          <w:szCs w:val="22"/>
        </w:rPr>
        <w:t>selection, the</w:t>
      </w:r>
      <w:r w:rsidRPr="006826A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26A6">
        <w:rPr>
          <w:rFonts w:asciiTheme="minorHAnsi" w:hAnsiTheme="minorHAnsi" w:cstheme="minorHAnsi"/>
          <w:sz w:val="22"/>
          <w:szCs w:val="22"/>
        </w:rPr>
        <w:t>following criteria will be your guide.</w:t>
      </w:r>
    </w:p>
    <w:p w14:paraId="0FEDB4E5" w14:textId="77777777" w:rsidR="009A22DF" w:rsidRPr="00607E61" w:rsidRDefault="009A22DF">
      <w:pPr>
        <w:pStyle w:val="BodyText"/>
        <w:spacing w:before="3"/>
        <w:rPr>
          <w:rFonts w:asciiTheme="minorHAnsi" w:hAnsiTheme="minorHAnsi" w:cstheme="minorHAnsi"/>
          <w:sz w:val="16"/>
          <w:szCs w:val="16"/>
        </w:rPr>
      </w:pPr>
    </w:p>
    <w:p w14:paraId="2F220128" w14:textId="1EB7E10C" w:rsidR="009B7A2A" w:rsidRDefault="009B7A2A" w:rsidP="00390C6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44" w:lineRule="auto"/>
        <w:ind w:right="210" w:hanging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Each high school will follow a scholarship award selection process based on their school policies and according to the EH West scholarship guidelines below. </w:t>
      </w:r>
    </w:p>
    <w:p w14:paraId="1808F3F9" w14:textId="77777777" w:rsidR="009B7A2A" w:rsidRPr="00607E61" w:rsidRDefault="009B7A2A" w:rsidP="009B7A2A">
      <w:pPr>
        <w:pStyle w:val="ListParagraph"/>
        <w:tabs>
          <w:tab w:val="left" w:pos="840"/>
          <w:tab w:val="left" w:pos="841"/>
        </w:tabs>
        <w:spacing w:before="1" w:line="244" w:lineRule="auto"/>
        <w:ind w:right="210" w:firstLine="0"/>
        <w:rPr>
          <w:rFonts w:asciiTheme="minorHAnsi" w:hAnsiTheme="minorHAnsi" w:cstheme="minorHAnsi"/>
          <w:sz w:val="16"/>
          <w:szCs w:val="16"/>
        </w:rPr>
      </w:pPr>
    </w:p>
    <w:p w14:paraId="2D416E23" w14:textId="46933299" w:rsidR="009A22DF" w:rsidRPr="006826A6" w:rsidRDefault="00390C64" w:rsidP="00390C6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44" w:lineRule="auto"/>
        <w:ind w:right="210" w:hanging="480"/>
        <w:rPr>
          <w:rFonts w:asciiTheme="minorHAnsi" w:hAnsiTheme="minorHAnsi" w:cstheme="minorHAnsi"/>
        </w:rPr>
      </w:pPr>
      <w:r w:rsidRPr="006826A6">
        <w:rPr>
          <w:rFonts w:asciiTheme="minorHAnsi" w:hAnsiTheme="minorHAnsi" w:cstheme="minorHAnsi"/>
        </w:rPr>
        <w:t xml:space="preserve">All scholarships will be awarded based upon an objective and non-discriminatory basis. </w:t>
      </w:r>
    </w:p>
    <w:p w14:paraId="422B105A" w14:textId="77777777" w:rsidR="009A22DF" w:rsidRPr="00607E61" w:rsidRDefault="009A22DF">
      <w:pPr>
        <w:pStyle w:val="BodyText"/>
        <w:spacing w:before="10"/>
        <w:ind w:hanging="480"/>
        <w:rPr>
          <w:rFonts w:asciiTheme="minorHAnsi" w:hAnsiTheme="minorHAnsi" w:cstheme="minorHAnsi"/>
          <w:sz w:val="16"/>
          <w:szCs w:val="16"/>
        </w:rPr>
      </w:pPr>
    </w:p>
    <w:p w14:paraId="091F2C28" w14:textId="4BA2014A" w:rsidR="009A22DF" w:rsidRPr="006826A6" w:rsidRDefault="009F23A2" w:rsidP="00390C6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44" w:lineRule="auto"/>
        <w:ind w:right="120" w:hanging="480"/>
        <w:rPr>
          <w:rFonts w:asciiTheme="minorHAnsi" w:hAnsiTheme="minorHAnsi" w:cstheme="minorHAnsi"/>
        </w:rPr>
      </w:pPr>
      <w:r w:rsidRPr="006826A6">
        <w:rPr>
          <w:rFonts w:asciiTheme="minorHAnsi" w:hAnsiTheme="minorHAnsi" w:cstheme="minorHAnsi"/>
        </w:rPr>
        <w:t>All</w:t>
      </w:r>
      <w:r w:rsidRPr="006826A6">
        <w:rPr>
          <w:rFonts w:asciiTheme="minorHAnsi" w:hAnsiTheme="minorHAnsi" w:cstheme="minorHAnsi"/>
          <w:spacing w:val="-8"/>
        </w:rPr>
        <w:t xml:space="preserve"> </w:t>
      </w:r>
      <w:r w:rsidRPr="006826A6">
        <w:rPr>
          <w:rFonts w:asciiTheme="minorHAnsi" w:hAnsiTheme="minorHAnsi" w:cstheme="minorHAnsi"/>
        </w:rPr>
        <w:t>applicants</w:t>
      </w:r>
      <w:r w:rsidRPr="006826A6">
        <w:rPr>
          <w:rFonts w:asciiTheme="minorHAnsi" w:hAnsiTheme="minorHAnsi" w:cstheme="minorHAnsi"/>
          <w:spacing w:val="-5"/>
        </w:rPr>
        <w:t xml:space="preserve"> </w:t>
      </w:r>
      <w:r w:rsidRPr="006826A6">
        <w:rPr>
          <w:rFonts w:asciiTheme="minorHAnsi" w:hAnsiTheme="minorHAnsi" w:cstheme="minorHAnsi"/>
        </w:rPr>
        <w:t>must</w:t>
      </w:r>
      <w:r w:rsidRPr="006826A6">
        <w:rPr>
          <w:rFonts w:asciiTheme="minorHAnsi" w:hAnsiTheme="minorHAnsi" w:cstheme="minorHAnsi"/>
          <w:spacing w:val="-4"/>
        </w:rPr>
        <w:t xml:space="preserve"> </w:t>
      </w:r>
      <w:r w:rsidRPr="006826A6">
        <w:rPr>
          <w:rFonts w:asciiTheme="minorHAnsi" w:hAnsiTheme="minorHAnsi" w:cstheme="minorHAnsi"/>
        </w:rPr>
        <w:t>be</w:t>
      </w:r>
      <w:r w:rsidRPr="006826A6">
        <w:rPr>
          <w:rFonts w:asciiTheme="minorHAnsi" w:hAnsiTheme="minorHAnsi" w:cstheme="minorHAnsi"/>
          <w:spacing w:val="-9"/>
        </w:rPr>
        <w:t xml:space="preserve"> </w:t>
      </w:r>
      <w:r w:rsidRPr="006826A6">
        <w:rPr>
          <w:rFonts w:asciiTheme="minorHAnsi" w:hAnsiTheme="minorHAnsi" w:cstheme="minorHAnsi"/>
        </w:rPr>
        <w:t>legal</w:t>
      </w:r>
      <w:r w:rsidRPr="006826A6">
        <w:rPr>
          <w:rFonts w:asciiTheme="minorHAnsi" w:hAnsiTheme="minorHAnsi" w:cstheme="minorHAnsi"/>
          <w:spacing w:val="-5"/>
        </w:rPr>
        <w:t xml:space="preserve"> </w:t>
      </w:r>
      <w:r w:rsidRPr="006826A6">
        <w:rPr>
          <w:rFonts w:asciiTheme="minorHAnsi" w:hAnsiTheme="minorHAnsi" w:cstheme="minorHAnsi"/>
        </w:rPr>
        <w:t>residents</w:t>
      </w:r>
      <w:r w:rsidRPr="006826A6">
        <w:rPr>
          <w:rFonts w:asciiTheme="minorHAnsi" w:hAnsiTheme="minorHAnsi" w:cstheme="minorHAnsi"/>
          <w:spacing w:val="-8"/>
        </w:rPr>
        <w:t xml:space="preserve"> </w:t>
      </w:r>
      <w:r w:rsidRPr="006826A6">
        <w:rPr>
          <w:rFonts w:asciiTheme="minorHAnsi" w:hAnsiTheme="minorHAnsi" w:cstheme="minorHAnsi"/>
        </w:rPr>
        <w:t>of</w:t>
      </w:r>
      <w:r w:rsidRPr="006826A6">
        <w:rPr>
          <w:rFonts w:asciiTheme="minorHAnsi" w:hAnsiTheme="minorHAnsi" w:cstheme="minorHAnsi"/>
          <w:spacing w:val="-7"/>
        </w:rPr>
        <w:t xml:space="preserve"> </w:t>
      </w:r>
      <w:r w:rsidRPr="006826A6">
        <w:rPr>
          <w:rFonts w:asciiTheme="minorHAnsi" w:hAnsiTheme="minorHAnsi" w:cstheme="minorHAnsi"/>
        </w:rPr>
        <w:t>North</w:t>
      </w:r>
      <w:r w:rsidRPr="006826A6">
        <w:rPr>
          <w:rFonts w:asciiTheme="minorHAnsi" w:hAnsiTheme="minorHAnsi" w:cstheme="minorHAnsi"/>
          <w:spacing w:val="-7"/>
        </w:rPr>
        <w:t xml:space="preserve"> </w:t>
      </w:r>
      <w:r w:rsidRPr="006826A6">
        <w:rPr>
          <w:rFonts w:asciiTheme="minorHAnsi" w:hAnsiTheme="minorHAnsi" w:cstheme="minorHAnsi"/>
        </w:rPr>
        <w:t>Dakota</w:t>
      </w:r>
      <w:r w:rsidRPr="006826A6">
        <w:rPr>
          <w:rFonts w:asciiTheme="minorHAnsi" w:hAnsiTheme="minorHAnsi" w:cstheme="minorHAnsi"/>
          <w:spacing w:val="-8"/>
        </w:rPr>
        <w:t xml:space="preserve"> </w:t>
      </w:r>
      <w:r w:rsidRPr="006826A6">
        <w:rPr>
          <w:rFonts w:asciiTheme="minorHAnsi" w:hAnsiTheme="minorHAnsi" w:cstheme="minorHAnsi"/>
        </w:rPr>
        <w:t>or</w:t>
      </w:r>
      <w:r w:rsidRPr="006826A6">
        <w:rPr>
          <w:rFonts w:asciiTheme="minorHAnsi" w:hAnsiTheme="minorHAnsi" w:cstheme="minorHAnsi"/>
          <w:spacing w:val="-9"/>
        </w:rPr>
        <w:t xml:space="preserve"> </w:t>
      </w:r>
      <w:r w:rsidRPr="006826A6">
        <w:rPr>
          <w:rFonts w:asciiTheme="minorHAnsi" w:hAnsiTheme="minorHAnsi" w:cstheme="minorHAnsi"/>
        </w:rPr>
        <w:t>Minnesota</w:t>
      </w:r>
      <w:r w:rsidRPr="006826A6">
        <w:rPr>
          <w:rFonts w:asciiTheme="minorHAnsi" w:hAnsiTheme="minorHAnsi" w:cstheme="minorHAnsi"/>
          <w:spacing w:val="-6"/>
        </w:rPr>
        <w:t xml:space="preserve"> </w:t>
      </w:r>
      <w:r w:rsidRPr="006826A6">
        <w:rPr>
          <w:rFonts w:asciiTheme="minorHAnsi" w:hAnsiTheme="minorHAnsi" w:cstheme="minorHAnsi"/>
        </w:rPr>
        <w:t>and</w:t>
      </w:r>
      <w:r w:rsidRPr="006826A6">
        <w:rPr>
          <w:rFonts w:asciiTheme="minorHAnsi" w:hAnsiTheme="minorHAnsi" w:cstheme="minorHAnsi"/>
          <w:spacing w:val="-8"/>
        </w:rPr>
        <w:t xml:space="preserve"> </w:t>
      </w:r>
      <w:r w:rsidRPr="006826A6">
        <w:rPr>
          <w:rFonts w:asciiTheme="minorHAnsi" w:hAnsiTheme="minorHAnsi" w:cstheme="minorHAnsi"/>
        </w:rPr>
        <w:t>must</w:t>
      </w:r>
      <w:r w:rsidRPr="006826A6">
        <w:rPr>
          <w:rFonts w:asciiTheme="minorHAnsi" w:hAnsiTheme="minorHAnsi" w:cstheme="minorHAnsi"/>
          <w:spacing w:val="-7"/>
        </w:rPr>
        <w:t xml:space="preserve"> </w:t>
      </w:r>
      <w:r w:rsidRPr="006826A6">
        <w:rPr>
          <w:rFonts w:asciiTheme="minorHAnsi" w:hAnsiTheme="minorHAnsi" w:cstheme="minorHAnsi"/>
        </w:rPr>
        <w:t xml:space="preserve">be graduating from </w:t>
      </w:r>
      <w:r w:rsidR="00BB13F7" w:rsidRPr="006826A6">
        <w:rPr>
          <w:rFonts w:asciiTheme="minorHAnsi" w:hAnsiTheme="minorHAnsi" w:cstheme="minorHAnsi"/>
        </w:rPr>
        <w:t xml:space="preserve">a </w:t>
      </w:r>
      <w:r w:rsidRPr="006826A6">
        <w:rPr>
          <w:rFonts w:asciiTheme="minorHAnsi" w:hAnsiTheme="minorHAnsi" w:cstheme="minorHAnsi"/>
        </w:rPr>
        <w:t>high school in a city</w:t>
      </w:r>
      <w:r w:rsidR="00BB13F7" w:rsidRPr="006826A6">
        <w:rPr>
          <w:rFonts w:asciiTheme="minorHAnsi" w:hAnsiTheme="minorHAnsi" w:cstheme="minorHAnsi"/>
        </w:rPr>
        <w:t xml:space="preserve"> or </w:t>
      </w:r>
      <w:r w:rsidRPr="006826A6">
        <w:rPr>
          <w:rFonts w:asciiTheme="minorHAnsi" w:hAnsiTheme="minorHAnsi" w:cstheme="minorHAnsi"/>
        </w:rPr>
        <w:t>community served by Essentia Health.</w:t>
      </w:r>
    </w:p>
    <w:p w14:paraId="0BEDBDBF" w14:textId="77777777" w:rsidR="009A22DF" w:rsidRPr="00607E61" w:rsidRDefault="009A22DF">
      <w:pPr>
        <w:pStyle w:val="BodyText"/>
        <w:spacing w:before="7"/>
        <w:ind w:hanging="480"/>
        <w:rPr>
          <w:rFonts w:asciiTheme="minorHAnsi" w:hAnsiTheme="minorHAnsi" w:cstheme="minorHAnsi"/>
          <w:sz w:val="16"/>
          <w:szCs w:val="16"/>
        </w:rPr>
      </w:pPr>
    </w:p>
    <w:p w14:paraId="1535BD3B" w14:textId="42ECF37A" w:rsidR="00BB13F7" w:rsidRPr="00CB7C28" w:rsidRDefault="007F2311" w:rsidP="00390C6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44" w:lineRule="auto"/>
        <w:ind w:right="120" w:hanging="480"/>
        <w:rPr>
          <w:rFonts w:asciiTheme="minorHAnsi" w:hAnsiTheme="minorHAnsi" w:cstheme="minorHAnsi"/>
        </w:rPr>
      </w:pPr>
      <w:r w:rsidRPr="00CB7C28">
        <w:rPr>
          <w:rFonts w:asciiTheme="minorHAnsi" w:hAnsiTheme="minorHAnsi" w:cstheme="minorHAnsi"/>
        </w:rPr>
        <w:t xml:space="preserve">Applicants who are </w:t>
      </w:r>
      <w:proofErr w:type="gramStart"/>
      <w:r w:rsidR="009B7A2A">
        <w:rPr>
          <w:rFonts w:asciiTheme="minorHAnsi" w:hAnsiTheme="minorHAnsi" w:cstheme="minorHAnsi"/>
        </w:rPr>
        <w:t>a family member</w:t>
      </w:r>
      <w:proofErr w:type="gramEnd"/>
      <w:r w:rsidR="009B7A2A">
        <w:rPr>
          <w:rFonts w:asciiTheme="minorHAnsi" w:hAnsiTheme="minorHAnsi" w:cstheme="minorHAnsi"/>
        </w:rPr>
        <w:t xml:space="preserve"> of</w:t>
      </w:r>
      <w:r w:rsidR="00BB13F7" w:rsidRPr="00CB7C28">
        <w:rPr>
          <w:rFonts w:asciiTheme="minorHAnsi" w:hAnsiTheme="minorHAnsi" w:cstheme="minorHAnsi"/>
        </w:rPr>
        <w:t xml:space="preserve"> a scholarship committee member </w:t>
      </w:r>
      <w:r w:rsidRPr="00CB7C28">
        <w:rPr>
          <w:rFonts w:asciiTheme="minorHAnsi" w:hAnsiTheme="minorHAnsi" w:cstheme="minorHAnsi"/>
        </w:rPr>
        <w:t>are ineligible to receive a scholarship</w:t>
      </w:r>
      <w:r w:rsidR="00BB13F7" w:rsidRPr="00CB7C28">
        <w:rPr>
          <w:rFonts w:asciiTheme="minorHAnsi" w:hAnsiTheme="minorHAnsi" w:cstheme="minorHAnsi"/>
        </w:rPr>
        <w:t xml:space="preserve">. </w:t>
      </w:r>
    </w:p>
    <w:p w14:paraId="49A9448B" w14:textId="77777777" w:rsidR="00BB13F7" w:rsidRPr="00607E61" w:rsidRDefault="00BB13F7" w:rsidP="00BB13F7">
      <w:pPr>
        <w:pStyle w:val="ListParagraph"/>
        <w:ind w:hanging="480"/>
        <w:rPr>
          <w:rFonts w:asciiTheme="minorHAnsi" w:hAnsiTheme="minorHAnsi" w:cstheme="minorHAnsi"/>
          <w:sz w:val="16"/>
          <w:szCs w:val="16"/>
        </w:rPr>
      </w:pPr>
    </w:p>
    <w:p w14:paraId="2361CCE9" w14:textId="73565811" w:rsidR="009F23A2" w:rsidRPr="00CB7C28" w:rsidRDefault="00EB5325" w:rsidP="009F23A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44" w:lineRule="auto"/>
        <w:ind w:right="120" w:hanging="480"/>
        <w:rPr>
          <w:rFonts w:asciiTheme="minorHAnsi" w:hAnsiTheme="minorHAnsi" w:cstheme="minorHAnsi"/>
        </w:rPr>
      </w:pPr>
      <w:r w:rsidRPr="00CB7C28">
        <w:rPr>
          <w:rFonts w:asciiTheme="minorHAnsi" w:hAnsiTheme="minorHAnsi" w:cstheme="minorHAnsi"/>
        </w:rPr>
        <w:t xml:space="preserve">Applicants </w:t>
      </w:r>
      <w:r w:rsidR="00C01173">
        <w:rPr>
          <w:rFonts w:asciiTheme="minorHAnsi" w:hAnsiTheme="minorHAnsi" w:cstheme="minorHAnsi"/>
        </w:rPr>
        <w:t>who</w:t>
      </w:r>
      <w:r w:rsidRPr="00CB7C28">
        <w:rPr>
          <w:rFonts w:asciiTheme="minorHAnsi" w:hAnsiTheme="minorHAnsi" w:cstheme="minorHAnsi"/>
        </w:rPr>
        <w:t xml:space="preserve"> are a family member of an </w:t>
      </w:r>
      <w:r w:rsidR="009F23A2" w:rsidRPr="00CB7C28">
        <w:rPr>
          <w:rFonts w:asciiTheme="minorHAnsi" w:hAnsiTheme="minorHAnsi" w:cstheme="minorHAnsi"/>
        </w:rPr>
        <w:t>Essentia</w:t>
      </w:r>
      <w:r w:rsidR="009F23A2" w:rsidRPr="00CB7C28">
        <w:rPr>
          <w:rFonts w:asciiTheme="minorHAnsi" w:hAnsiTheme="minorHAnsi" w:cstheme="minorHAnsi"/>
          <w:spacing w:val="-4"/>
        </w:rPr>
        <w:t xml:space="preserve"> </w:t>
      </w:r>
      <w:r w:rsidR="009F23A2" w:rsidRPr="00CB7C28">
        <w:rPr>
          <w:rFonts w:asciiTheme="minorHAnsi" w:hAnsiTheme="minorHAnsi" w:cstheme="minorHAnsi"/>
        </w:rPr>
        <w:t>Health</w:t>
      </w:r>
      <w:r w:rsidR="009F23A2" w:rsidRPr="00CB7C28">
        <w:rPr>
          <w:rFonts w:asciiTheme="minorHAnsi" w:hAnsiTheme="minorHAnsi" w:cstheme="minorHAnsi"/>
          <w:spacing w:val="-3"/>
        </w:rPr>
        <w:t xml:space="preserve"> </w:t>
      </w:r>
      <w:r w:rsidR="009F23A2" w:rsidRPr="00CB7C28">
        <w:rPr>
          <w:rFonts w:asciiTheme="minorHAnsi" w:hAnsiTheme="minorHAnsi" w:cstheme="minorHAnsi"/>
        </w:rPr>
        <w:t>officer</w:t>
      </w:r>
      <w:r w:rsidR="009F23A2" w:rsidRPr="00CB7C28">
        <w:rPr>
          <w:rFonts w:asciiTheme="minorHAnsi" w:hAnsiTheme="minorHAnsi" w:cstheme="minorHAnsi"/>
          <w:spacing w:val="-3"/>
        </w:rPr>
        <w:t xml:space="preserve"> </w:t>
      </w:r>
      <w:r w:rsidR="009F23A2" w:rsidRPr="00CB7C28">
        <w:rPr>
          <w:rFonts w:asciiTheme="minorHAnsi" w:hAnsiTheme="minorHAnsi" w:cstheme="minorHAnsi"/>
        </w:rPr>
        <w:t xml:space="preserve">that is director or above (titles include but are not limited to Pres, CEO, COO, CNO, SVP, VP, Sr Director, Director), or Trustee </w:t>
      </w:r>
      <w:r w:rsidRPr="00CB7C28">
        <w:rPr>
          <w:rFonts w:asciiTheme="minorHAnsi" w:hAnsiTheme="minorHAnsi" w:cstheme="minorHAnsi"/>
        </w:rPr>
        <w:t>are not eligible</w:t>
      </w:r>
      <w:r w:rsidR="007F2311" w:rsidRPr="00CB7C28">
        <w:rPr>
          <w:rFonts w:asciiTheme="minorHAnsi" w:hAnsiTheme="minorHAnsi" w:cstheme="minorHAnsi"/>
        </w:rPr>
        <w:t xml:space="preserve"> to receive </w:t>
      </w:r>
      <w:r w:rsidR="009B7A2A">
        <w:rPr>
          <w:rFonts w:asciiTheme="minorHAnsi" w:hAnsiTheme="minorHAnsi" w:cstheme="minorHAnsi"/>
        </w:rPr>
        <w:t>an EH</w:t>
      </w:r>
      <w:r w:rsidR="007F2311" w:rsidRPr="00CB7C28">
        <w:rPr>
          <w:rFonts w:asciiTheme="minorHAnsi" w:hAnsiTheme="minorHAnsi" w:cstheme="minorHAnsi"/>
        </w:rPr>
        <w:t xml:space="preserve"> scholarship</w:t>
      </w:r>
      <w:r w:rsidRPr="00CB7C28">
        <w:rPr>
          <w:rFonts w:asciiTheme="minorHAnsi" w:hAnsiTheme="minorHAnsi" w:cstheme="minorHAnsi"/>
        </w:rPr>
        <w:t>.</w:t>
      </w:r>
    </w:p>
    <w:p w14:paraId="5F92D7D2" w14:textId="79FEC222" w:rsidR="009A22DF" w:rsidRPr="00607E61" w:rsidRDefault="009A22DF" w:rsidP="009F23A2">
      <w:pPr>
        <w:pStyle w:val="ListParagraph"/>
        <w:tabs>
          <w:tab w:val="left" w:pos="840"/>
          <w:tab w:val="left" w:pos="841"/>
        </w:tabs>
        <w:spacing w:before="10" w:line="244" w:lineRule="auto"/>
        <w:ind w:right="120" w:firstLine="0"/>
        <w:rPr>
          <w:rFonts w:asciiTheme="minorHAnsi" w:hAnsiTheme="minorHAnsi" w:cstheme="minorHAnsi"/>
          <w:sz w:val="16"/>
          <w:szCs w:val="16"/>
        </w:rPr>
      </w:pPr>
    </w:p>
    <w:p w14:paraId="113E1C58" w14:textId="77777777" w:rsidR="009B7A2A" w:rsidRDefault="009F23A2" w:rsidP="009B7A2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42" w:lineRule="auto"/>
        <w:ind w:right="180" w:hanging="480"/>
        <w:rPr>
          <w:rFonts w:asciiTheme="minorHAnsi" w:hAnsiTheme="minorHAnsi" w:cstheme="minorHAnsi"/>
        </w:rPr>
      </w:pPr>
      <w:r w:rsidRPr="006826A6">
        <w:rPr>
          <w:rFonts w:asciiTheme="minorHAnsi" w:hAnsiTheme="minorHAnsi" w:cstheme="minorHAnsi"/>
        </w:rPr>
        <w:t>Awards</w:t>
      </w:r>
      <w:r w:rsidRPr="006826A6">
        <w:rPr>
          <w:rFonts w:asciiTheme="minorHAnsi" w:hAnsiTheme="minorHAnsi" w:cstheme="minorHAnsi"/>
          <w:spacing w:val="-10"/>
        </w:rPr>
        <w:t xml:space="preserve"> </w:t>
      </w:r>
      <w:r w:rsidRPr="006826A6">
        <w:rPr>
          <w:rFonts w:asciiTheme="minorHAnsi" w:hAnsiTheme="minorHAnsi" w:cstheme="minorHAnsi"/>
        </w:rPr>
        <w:t>shall</w:t>
      </w:r>
      <w:r w:rsidRPr="006826A6">
        <w:rPr>
          <w:rFonts w:asciiTheme="minorHAnsi" w:hAnsiTheme="minorHAnsi" w:cstheme="minorHAnsi"/>
          <w:spacing w:val="-8"/>
        </w:rPr>
        <w:t xml:space="preserve"> </w:t>
      </w:r>
      <w:r w:rsidRPr="006826A6">
        <w:rPr>
          <w:rFonts w:asciiTheme="minorHAnsi" w:hAnsiTheme="minorHAnsi" w:cstheme="minorHAnsi"/>
        </w:rPr>
        <w:t>be</w:t>
      </w:r>
      <w:r w:rsidRPr="006826A6">
        <w:rPr>
          <w:rFonts w:asciiTheme="minorHAnsi" w:hAnsiTheme="minorHAnsi" w:cstheme="minorHAnsi"/>
          <w:spacing w:val="-8"/>
        </w:rPr>
        <w:t xml:space="preserve"> </w:t>
      </w:r>
      <w:r w:rsidRPr="006826A6">
        <w:rPr>
          <w:rFonts w:asciiTheme="minorHAnsi" w:hAnsiTheme="minorHAnsi" w:cstheme="minorHAnsi"/>
        </w:rPr>
        <w:t>based</w:t>
      </w:r>
      <w:r w:rsidRPr="006826A6">
        <w:rPr>
          <w:rFonts w:asciiTheme="minorHAnsi" w:hAnsiTheme="minorHAnsi" w:cstheme="minorHAnsi"/>
          <w:spacing w:val="-6"/>
        </w:rPr>
        <w:t xml:space="preserve"> </w:t>
      </w:r>
      <w:r w:rsidRPr="006826A6">
        <w:rPr>
          <w:rFonts w:asciiTheme="minorHAnsi" w:hAnsiTheme="minorHAnsi" w:cstheme="minorHAnsi"/>
        </w:rPr>
        <w:t>upon</w:t>
      </w:r>
      <w:r w:rsidRPr="006826A6">
        <w:rPr>
          <w:rFonts w:asciiTheme="minorHAnsi" w:hAnsiTheme="minorHAnsi" w:cstheme="minorHAnsi"/>
          <w:spacing w:val="-7"/>
        </w:rPr>
        <w:t xml:space="preserve"> </w:t>
      </w:r>
      <w:r w:rsidR="00BB13F7" w:rsidRPr="006826A6">
        <w:rPr>
          <w:rFonts w:asciiTheme="minorHAnsi" w:hAnsiTheme="minorHAnsi" w:cstheme="minorHAnsi"/>
          <w:spacing w:val="-7"/>
        </w:rPr>
        <w:t xml:space="preserve">good character, </w:t>
      </w:r>
      <w:r w:rsidRPr="006826A6">
        <w:rPr>
          <w:rFonts w:asciiTheme="minorHAnsi" w:hAnsiTheme="minorHAnsi" w:cstheme="minorHAnsi"/>
        </w:rPr>
        <w:t>scholastic</w:t>
      </w:r>
      <w:r w:rsidRPr="006826A6">
        <w:rPr>
          <w:rFonts w:asciiTheme="minorHAnsi" w:hAnsiTheme="minorHAnsi" w:cstheme="minorHAnsi"/>
          <w:spacing w:val="-10"/>
        </w:rPr>
        <w:t xml:space="preserve"> </w:t>
      </w:r>
      <w:r w:rsidR="00BB13F7" w:rsidRPr="006826A6">
        <w:rPr>
          <w:rFonts w:asciiTheme="minorHAnsi" w:hAnsiTheme="minorHAnsi" w:cstheme="minorHAnsi"/>
          <w:spacing w:val="-10"/>
        </w:rPr>
        <w:t xml:space="preserve">achievement and </w:t>
      </w:r>
      <w:r w:rsidR="00BB13F7" w:rsidRPr="006826A6">
        <w:rPr>
          <w:rFonts w:asciiTheme="minorHAnsi" w:hAnsiTheme="minorHAnsi" w:cstheme="minorHAnsi"/>
        </w:rPr>
        <w:t>promise</w:t>
      </w:r>
      <w:r w:rsidRPr="006826A6">
        <w:rPr>
          <w:rFonts w:asciiTheme="minorHAnsi" w:hAnsiTheme="minorHAnsi" w:cstheme="minorHAnsi"/>
        </w:rPr>
        <w:t>,</w:t>
      </w:r>
      <w:r w:rsidRPr="006826A6">
        <w:rPr>
          <w:rFonts w:asciiTheme="minorHAnsi" w:hAnsiTheme="minorHAnsi" w:cstheme="minorHAnsi"/>
          <w:spacing w:val="-9"/>
        </w:rPr>
        <w:t xml:space="preserve"> </w:t>
      </w:r>
      <w:r w:rsidRPr="006826A6">
        <w:rPr>
          <w:rFonts w:asciiTheme="minorHAnsi" w:hAnsiTheme="minorHAnsi" w:cstheme="minorHAnsi"/>
        </w:rPr>
        <w:t>citizenship,</w:t>
      </w:r>
      <w:r w:rsidRPr="006826A6">
        <w:rPr>
          <w:rFonts w:asciiTheme="minorHAnsi" w:hAnsiTheme="minorHAnsi" w:cstheme="minorHAnsi"/>
          <w:spacing w:val="-9"/>
        </w:rPr>
        <w:t xml:space="preserve"> </w:t>
      </w:r>
      <w:r w:rsidRPr="006826A6">
        <w:rPr>
          <w:rFonts w:asciiTheme="minorHAnsi" w:hAnsiTheme="minorHAnsi" w:cstheme="minorHAnsi"/>
        </w:rPr>
        <w:t>personality,</w:t>
      </w:r>
      <w:r w:rsidRPr="006826A6">
        <w:rPr>
          <w:rFonts w:asciiTheme="minorHAnsi" w:hAnsiTheme="minorHAnsi" w:cstheme="minorHAnsi"/>
          <w:spacing w:val="-9"/>
        </w:rPr>
        <w:t xml:space="preserve"> </w:t>
      </w:r>
      <w:r w:rsidRPr="006826A6">
        <w:rPr>
          <w:rFonts w:asciiTheme="minorHAnsi" w:hAnsiTheme="minorHAnsi" w:cstheme="minorHAnsi"/>
        </w:rPr>
        <w:t>and</w:t>
      </w:r>
      <w:r w:rsidRPr="006826A6">
        <w:rPr>
          <w:rFonts w:asciiTheme="minorHAnsi" w:hAnsiTheme="minorHAnsi" w:cstheme="minorHAnsi"/>
          <w:spacing w:val="-7"/>
        </w:rPr>
        <w:t xml:space="preserve"> </w:t>
      </w:r>
      <w:r w:rsidRPr="006826A6">
        <w:rPr>
          <w:rFonts w:asciiTheme="minorHAnsi" w:hAnsiTheme="minorHAnsi" w:cstheme="minorHAnsi"/>
        </w:rPr>
        <w:t xml:space="preserve">seriousness of purpose as evidenced by </w:t>
      </w:r>
      <w:r w:rsidR="00390C64" w:rsidRPr="006826A6">
        <w:rPr>
          <w:rFonts w:asciiTheme="minorHAnsi" w:hAnsiTheme="minorHAnsi" w:cstheme="minorHAnsi"/>
        </w:rPr>
        <w:t xml:space="preserve">school </w:t>
      </w:r>
      <w:r w:rsidRPr="006826A6">
        <w:rPr>
          <w:rFonts w:asciiTheme="minorHAnsi" w:hAnsiTheme="minorHAnsi" w:cstheme="minorHAnsi"/>
        </w:rPr>
        <w:t xml:space="preserve">recommendations, academic </w:t>
      </w:r>
      <w:r w:rsidR="00390C64" w:rsidRPr="006826A6">
        <w:rPr>
          <w:rFonts w:asciiTheme="minorHAnsi" w:hAnsiTheme="minorHAnsi" w:cstheme="minorHAnsi"/>
        </w:rPr>
        <w:t>records,</w:t>
      </w:r>
      <w:r w:rsidRPr="006826A6">
        <w:rPr>
          <w:rFonts w:asciiTheme="minorHAnsi" w:hAnsiTheme="minorHAnsi" w:cstheme="minorHAnsi"/>
        </w:rPr>
        <w:t xml:space="preserve"> </w:t>
      </w:r>
      <w:r w:rsidR="00BB13F7" w:rsidRPr="006826A6">
        <w:rPr>
          <w:rFonts w:asciiTheme="minorHAnsi" w:hAnsiTheme="minorHAnsi" w:cstheme="minorHAnsi"/>
        </w:rPr>
        <w:t>and individual application process of high school</w:t>
      </w:r>
      <w:r w:rsidRPr="006826A6">
        <w:rPr>
          <w:rFonts w:asciiTheme="minorHAnsi" w:hAnsiTheme="minorHAnsi" w:cstheme="minorHAnsi"/>
        </w:rPr>
        <w:t>.</w:t>
      </w:r>
    </w:p>
    <w:p w14:paraId="131D604C" w14:textId="77777777" w:rsidR="009B7A2A" w:rsidRPr="00607E61" w:rsidRDefault="009B7A2A" w:rsidP="009B7A2A">
      <w:pPr>
        <w:pStyle w:val="ListParagraph"/>
        <w:tabs>
          <w:tab w:val="left" w:pos="840"/>
          <w:tab w:val="left" w:pos="841"/>
        </w:tabs>
        <w:spacing w:line="242" w:lineRule="auto"/>
        <w:ind w:right="180" w:firstLine="0"/>
        <w:rPr>
          <w:rFonts w:asciiTheme="minorHAnsi" w:hAnsiTheme="minorHAnsi" w:cstheme="minorHAnsi"/>
          <w:sz w:val="16"/>
          <w:szCs w:val="16"/>
        </w:rPr>
      </w:pPr>
    </w:p>
    <w:p w14:paraId="588992E1" w14:textId="527D8101" w:rsidR="009B7A2A" w:rsidRPr="009B7A2A" w:rsidRDefault="009B7A2A" w:rsidP="009B7A2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42" w:lineRule="auto"/>
        <w:ind w:right="180" w:hanging="480"/>
        <w:rPr>
          <w:rFonts w:asciiTheme="minorHAnsi" w:hAnsiTheme="minorHAnsi" w:cstheme="minorHAnsi"/>
        </w:rPr>
      </w:pPr>
      <w:r w:rsidRPr="009B7A2A">
        <w:rPr>
          <w:rFonts w:asciiTheme="minorHAnsi" w:hAnsiTheme="minorHAnsi" w:cstheme="minorHAnsi"/>
        </w:rPr>
        <w:t>In most cases, the</w:t>
      </w:r>
      <w:r w:rsidRPr="009B7A2A">
        <w:rPr>
          <w:rFonts w:asciiTheme="minorHAnsi" w:hAnsiTheme="minorHAnsi" w:cstheme="minorHAnsi"/>
          <w:spacing w:val="-7"/>
        </w:rPr>
        <w:t xml:space="preserve"> </w:t>
      </w:r>
      <w:r w:rsidRPr="009B7A2A">
        <w:rPr>
          <w:rFonts w:asciiTheme="minorHAnsi" w:hAnsiTheme="minorHAnsi" w:cstheme="minorHAnsi"/>
        </w:rPr>
        <w:t>scholarship</w:t>
      </w:r>
      <w:r w:rsidRPr="009B7A2A">
        <w:rPr>
          <w:rFonts w:asciiTheme="minorHAnsi" w:hAnsiTheme="minorHAnsi" w:cstheme="minorHAnsi"/>
          <w:spacing w:val="-5"/>
        </w:rPr>
        <w:t xml:space="preserve"> </w:t>
      </w:r>
      <w:r w:rsidRPr="009B7A2A">
        <w:rPr>
          <w:rFonts w:asciiTheme="minorHAnsi" w:hAnsiTheme="minorHAnsi" w:cstheme="minorHAnsi"/>
        </w:rPr>
        <w:t>money</w:t>
      </w:r>
      <w:r w:rsidRPr="009B7A2A">
        <w:rPr>
          <w:rFonts w:asciiTheme="minorHAnsi" w:hAnsiTheme="minorHAnsi" w:cstheme="minorHAnsi"/>
          <w:spacing w:val="-6"/>
        </w:rPr>
        <w:t xml:space="preserve"> </w:t>
      </w:r>
      <w:r w:rsidRPr="009B7A2A">
        <w:rPr>
          <w:rFonts w:asciiTheme="minorHAnsi" w:hAnsiTheme="minorHAnsi" w:cstheme="minorHAnsi"/>
        </w:rPr>
        <w:t>will</w:t>
      </w:r>
      <w:r w:rsidRPr="009B7A2A">
        <w:rPr>
          <w:rFonts w:asciiTheme="minorHAnsi" w:hAnsiTheme="minorHAnsi" w:cstheme="minorHAnsi"/>
          <w:spacing w:val="-5"/>
        </w:rPr>
        <w:t xml:space="preserve"> </w:t>
      </w:r>
      <w:r w:rsidRPr="009B7A2A">
        <w:rPr>
          <w:rFonts w:asciiTheme="minorHAnsi" w:hAnsiTheme="minorHAnsi" w:cstheme="minorHAnsi"/>
        </w:rPr>
        <w:t>be</w:t>
      </w:r>
      <w:r w:rsidRPr="009B7A2A">
        <w:rPr>
          <w:rFonts w:asciiTheme="minorHAnsi" w:hAnsiTheme="minorHAnsi" w:cstheme="minorHAnsi"/>
          <w:spacing w:val="-7"/>
        </w:rPr>
        <w:t xml:space="preserve"> mailed to the recipient in the form of a check </w:t>
      </w:r>
      <w:r w:rsidRPr="009B7A2A">
        <w:rPr>
          <w:rFonts w:asciiTheme="minorHAnsi" w:hAnsiTheme="minorHAnsi" w:cstheme="minorHAnsi"/>
        </w:rPr>
        <w:t>made</w:t>
      </w:r>
      <w:r w:rsidRPr="009B7A2A">
        <w:rPr>
          <w:rFonts w:asciiTheme="minorHAnsi" w:hAnsiTheme="minorHAnsi" w:cstheme="minorHAnsi"/>
          <w:spacing w:val="-7"/>
        </w:rPr>
        <w:t xml:space="preserve"> </w:t>
      </w:r>
      <w:r w:rsidRPr="009B7A2A">
        <w:rPr>
          <w:rFonts w:asciiTheme="minorHAnsi" w:hAnsiTheme="minorHAnsi" w:cstheme="minorHAnsi"/>
        </w:rPr>
        <w:t>payable</w:t>
      </w:r>
      <w:r w:rsidRPr="009B7A2A">
        <w:rPr>
          <w:rFonts w:asciiTheme="minorHAnsi" w:hAnsiTheme="minorHAnsi" w:cstheme="minorHAnsi"/>
          <w:spacing w:val="-5"/>
        </w:rPr>
        <w:t xml:space="preserve"> </w:t>
      </w:r>
      <w:r w:rsidRPr="009B7A2A">
        <w:rPr>
          <w:rFonts w:asciiTheme="minorHAnsi" w:hAnsiTheme="minorHAnsi" w:cstheme="minorHAnsi"/>
        </w:rPr>
        <w:t>to</w:t>
      </w:r>
      <w:r w:rsidRPr="009B7A2A">
        <w:rPr>
          <w:rFonts w:asciiTheme="minorHAnsi" w:hAnsiTheme="minorHAnsi" w:cstheme="minorHAnsi"/>
          <w:spacing w:val="-8"/>
        </w:rPr>
        <w:t xml:space="preserve"> </w:t>
      </w:r>
      <w:r w:rsidRPr="009B7A2A">
        <w:rPr>
          <w:rFonts w:asciiTheme="minorHAnsi" w:hAnsiTheme="minorHAnsi" w:cstheme="minorHAnsi"/>
        </w:rPr>
        <w:t>the</w:t>
      </w:r>
      <w:r w:rsidRPr="009B7A2A">
        <w:rPr>
          <w:rFonts w:asciiTheme="minorHAnsi" w:hAnsiTheme="minorHAnsi" w:cstheme="minorHAnsi"/>
          <w:spacing w:val="-6"/>
        </w:rPr>
        <w:t xml:space="preserve"> </w:t>
      </w:r>
      <w:r w:rsidRPr="009B7A2A">
        <w:rPr>
          <w:rFonts w:asciiTheme="minorHAnsi" w:hAnsiTheme="minorHAnsi" w:cstheme="minorHAnsi"/>
        </w:rPr>
        <w:t>institution</w:t>
      </w:r>
      <w:r w:rsidRPr="009B7A2A">
        <w:rPr>
          <w:rFonts w:asciiTheme="minorHAnsi" w:hAnsiTheme="minorHAnsi" w:cstheme="minorHAnsi"/>
          <w:spacing w:val="-5"/>
        </w:rPr>
        <w:t xml:space="preserve"> </w:t>
      </w:r>
      <w:r w:rsidRPr="009B7A2A">
        <w:rPr>
          <w:rFonts w:asciiTheme="minorHAnsi" w:hAnsiTheme="minorHAnsi" w:cstheme="minorHAnsi"/>
        </w:rPr>
        <w:t>and</w:t>
      </w:r>
      <w:r w:rsidRPr="009B7A2A">
        <w:rPr>
          <w:rFonts w:asciiTheme="minorHAnsi" w:hAnsiTheme="minorHAnsi" w:cstheme="minorHAnsi"/>
          <w:spacing w:val="-6"/>
        </w:rPr>
        <w:t xml:space="preserve"> </w:t>
      </w:r>
      <w:r w:rsidRPr="009B7A2A">
        <w:rPr>
          <w:rFonts w:asciiTheme="minorHAnsi" w:hAnsiTheme="minorHAnsi" w:cstheme="minorHAnsi"/>
        </w:rPr>
        <w:t>the</w:t>
      </w:r>
      <w:r w:rsidRPr="009B7A2A">
        <w:rPr>
          <w:rFonts w:asciiTheme="minorHAnsi" w:hAnsiTheme="minorHAnsi" w:cstheme="minorHAnsi"/>
          <w:spacing w:val="-6"/>
        </w:rPr>
        <w:t xml:space="preserve"> award </w:t>
      </w:r>
      <w:r w:rsidRPr="009B7A2A">
        <w:rPr>
          <w:rFonts w:asciiTheme="minorHAnsi" w:hAnsiTheme="minorHAnsi" w:cstheme="minorHAnsi"/>
        </w:rPr>
        <w:t>recipient</w:t>
      </w:r>
      <w:r w:rsidRPr="009B7A2A">
        <w:rPr>
          <w:rFonts w:asciiTheme="minorHAnsi" w:hAnsiTheme="minorHAnsi" w:cstheme="minorHAnsi"/>
          <w:spacing w:val="-4"/>
        </w:rPr>
        <w:t xml:space="preserve"> </w:t>
      </w:r>
      <w:r w:rsidRPr="009B7A2A">
        <w:rPr>
          <w:rFonts w:asciiTheme="minorHAnsi" w:hAnsiTheme="minorHAnsi" w:cstheme="minorHAnsi"/>
        </w:rPr>
        <w:t>and may be used for any educational expenses such as tuition, fees, and books (per policy</w:t>
      </w:r>
      <w:r w:rsidR="00C01173">
        <w:rPr>
          <w:rFonts w:asciiTheme="minorHAnsi" w:hAnsiTheme="minorHAnsi" w:cstheme="minorHAnsi"/>
        </w:rPr>
        <w:t>,</w:t>
      </w:r>
      <w:r w:rsidRPr="009B7A2A">
        <w:rPr>
          <w:rFonts w:asciiTheme="minorHAnsi" w:hAnsiTheme="minorHAnsi" w:cstheme="minorHAnsi"/>
        </w:rPr>
        <w:t xml:space="preserve"> room and board are not “qualified expenses”). Where a high school’s policy is to collect and disperse the funds, Essentia Health will provide the scholarship money directly to the high school (i.e., Dollars for Scholars or similar programs). </w:t>
      </w:r>
    </w:p>
    <w:p w14:paraId="47F96DC8" w14:textId="77777777" w:rsidR="009A22DF" w:rsidRPr="00607E61" w:rsidRDefault="009A22DF" w:rsidP="00C20D86">
      <w:pPr>
        <w:pStyle w:val="BodyText"/>
        <w:spacing w:before="6"/>
        <w:rPr>
          <w:rFonts w:asciiTheme="minorHAnsi" w:hAnsiTheme="minorHAnsi" w:cstheme="minorHAnsi"/>
          <w:sz w:val="16"/>
          <w:szCs w:val="16"/>
        </w:rPr>
      </w:pPr>
    </w:p>
    <w:p w14:paraId="0B62D92A" w14:textId="28CBDE78" w:rsidR="00EB5325" w:rsidRPr="007F2311" w:rsidRDefault="009F23A2" w:rsidP="00CB7C2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-335" w:hanging="480"/>
        <w:rPr>
          <w:rFonts w:asciiTheme="minorHAnsi" w:hAnsiTheme="minorHAnsi" w:cstheme="minorHAnsi"/>
        </w:rPr>
      </w:pPr>
      <w:r w:rsidRPr="006826A6">
        <w:rPr>
          <w:rFonts w:asciiTheme="minorHAnsi" w:hAnsiTheme="minorHAnsi" w:cstheme="minorHAnsi"/>
        </w:rPr>
        <w:t>The</w:t>
      </w:r>
      <w:r w:rsidRPr="006826A6">
        <w:rPr>
          <w:rFonts w:asciiTheme="minorHAnsi" w:hAnsiTheme="minorHAnsi" w:cstheme="minorHAnsi"/>
          <w:spacing w:val="-8"/>
        </w:rPr>
        <w:t xml:space="preserve"> </w:t>
      </w:r>
      <w:r w:rsidRPr="006826A6">
        <w:rPr>
          <w:rFonts w:asciiTheme="minorHAnsi" w:hAnsiTheme="minorHAnsi" w:cstheme="minorHAnsi"/>
        </w:rPr>
        <w:t>final</w:t>
      </w:r>
      <w:r w:rsidRPr="006826A6">
        <w:rPr>
          <w:rFonts w:asciiTheme="minorHAnsi" w:hAnsiTheme="minorHAnsi" w:cstheme="minorHAnsi"/>
          <w:spacing w:val="-3"/>
        </w:rPr>
        <w:t xml:space="preserve"> </w:t>
      </w:r>
      <w:r w:rsidR="006826A6" w:rsidRPr="006826A6">
        <w:rPr>
          <w:rFonts w:asciiTheme="minorHAnsi" w:hAnsiTheme="minorHAnsi" w:cstheme="minorHAnsi"/>
          <w:spacing w:val="-3"/>
        </w:rPr>
        <w:t xml:space="preserve">recipient </w:t>
      </w:r>
      <w:r w:rsidRPr="006826A6">
        <w:rPr>
          <w:rFonts w:asciiTheme="minorHAnsi" w:hAnsiTheme="minorHAnsi" w:cstheme="minorHAnsi"/>
        </w:rPr>
        <w:t>selection</w:t>
      </w:r>
      <w:r w:rsidRPr="006826A6">
        <w:rPr>
          <w:rFonts w:asciiTheme="minorHAnsi" w:hAnsiTheme="minorHAnsi" w:cstheme="minorHAnsi"/>
          <w:spacing w:val="-4"/>
        </w:rPr>
        <w:t xml:space="preserve"> </w:t>
      </w:r>
      <w:r w:rsidRPr="006826A6">
        <w:rPr>
          <w:rFonts w:asciiTheme="minorHAnsi" w:hAnsiTheme="minorHAnsi" w:cstheme="minorHAnsi"/>
        </w:rPr>
        <w:t>will</w:t>
      </w:r>
      <w:r w:rsidRPr="006826A6">
        <w:rPr>
          <w:rFonts w:asciiTheme="minorHAnsi" w:hAnsiTheme="minorHAnsi" w:cstheme="minorHAnsi"/>
          <w:spacing w:val="-3"/>
        </w:rPr>
        <w:t xml:space="preserve"> </w:t>
      </w:r>
      <w:r w:rsidRPr="006826A6">
        <w:rPr>
          <w:rFonts w:asciiTheme="minorHAnsi" w:hAnsiTheme="minorHAnsi" w:cstheme="minorHAnsi"/>
        </w:rPr>
        <w:t>be</w:t>
      </w:r>
      <w:r w:rsidRPr="006826A6">
        <w:rPr>
          <w:rFonts w:asciiTheme="minorHAnsi" w:hAnsiTheme="minorHAnsi" w:cstheme="minorHAnsi"/>
          <w:spacing w:val="-5"/>
        </w:rPr>
        <w:t xml:space="preserve"> </w:t>
      </w:r>
      <w:r w:rsidRPr="006826A6">
        <w:rPr>
          <w:rFonts w:asciiTheme="minorHAnsi" w:hAnsiTheme="minorHAnsi" w:cstheme="minorHAnsi"/>
        </w:rPr>
        <w:t>made</w:t>
      </w:r>
      <w:r w:rsidRPr="006826A6">
        <w:rPr>
          <w:rFonts w:asciiTheme="minorHAnsi" w:hAnsiTheme="minorHAnsi" w:cstheme="minorHAnsi"/>
          <w:spacing w:val="-6"/>
        </w:rPr>
        <w:t xml:space="preserve"> </w:t>
      </w:r>
      <w:r w:rsidRPr="006826A6">
        <w:rPr>
          <w:rFonts w:asciiTheme="minorHAnsi" w:hAnsiTheme="minorHAnsi" w:cstheme="minorHAnsi"/>
        </w:rPr>
        <w:t>by</w:t>
      </w:r>
      <w:r w:rsidRPr="006826A6">
        <w:rPr>
          <w:rFonts w:asciiTheme="minorHAnsi" w:hAnsiTheme="minorHAnsi" w:cstheme="minorHAnsi"/>
          <w:spacing w:val="-4"/>
        </w:rPr>
        <w:t xml:space="preserve"> </w:t>
      </w:r>
      <w:r w:rsidR="006826A6" w:rsidRPr="006826A6">
        <w:rPr>
          <w:rFonts w:asciiTheme="minorHAnsi" w:hAnsiTheme="minorHAnsi" w:cstheme="minorHAnsi"/>
          <w:spacing w:val="-4"/>
        </w:rPr>
        <w:t xml:space="preserve">the </w:t>
      </w:r>
      <w:r w:rsidRPr="006826A6">
        <w:rPr>
          <w:rFonts w:asciiTheme="minorHAnsi" w:hAnsiTheme="minorHAnsi" w:cstheme="minorHAnsi"/>
        </w:rPr>
        <w:t>high</w:t>
      </w:r>
      <w:r w:rsidRPr="006826A6">
        <w:rPr>
          <w:rFonts w:asciiTheme="minorHAnsi" w:hAnsiTheme="minorHAnsi" w:cstheme="minorHAnsi"/>
          <w:spacing w:val="-3"/>
        </w:rPr>
        <w:t xml:space="preserve"> </w:t>
      </w:r>
      <w:r w:rsidRPr="006826A6">
        <w:rPr>
          <w:rFonts w:asciiTheme="minorHAnsi" w:hAnsiTheme="minorHAnsi" w:cstheme="minorHAnsi"/>
        </w:rPr>
        <w:t>school</w:t>
      </w:r>
      <w:r w:rsidRPr="006826A6">
        <w:rPr>
          <w:rFonts w:asciiTheme="minorHAnsi" w:hAnsiTheme="minorHAnsi" w:cstheme="minorHAnsi"/>
          <w:spacing w:val="-4"/>
        </w:rPr>
        <w:t xml:space="preserve"> </w:t>
      </w:r>
      <w:r w:rsidR="00BB13F7" w:rsidRPr="006826A6">
        <w:rPr>
          <w:rFonts w:asciiTheme="minorHAnsi" w:hAnsiTheme="minorHAnsi" w:cstheme="minorHAnsi"/>
          <w:spacing w:val="-2"/>
        </w:rPr>
        <w:t>scholarship committee and/or officials</w:t>
      </w:r>
      <w:r w:rsidR="007F2311">
        <w:rPr>
          <w:rFonts w:asciiTheme="minorHAnsi" w:hAnsiTheme="minorHAnsi" w:cstheme="minorHAnsi"/>
          <w:spacing w:val="-2"/>
        </w:rPr>
        <w:t>.</w:t>
      </w:r>
    </w:p>
    <w:p w14:paraId="3022639B" w14:textId="77777777" w:rsidR="007F2311" w:rsidRPr="00607E61" w:rsidRDefault="007F2311" w:rsidP="007F2311">
      <w:pPr>
        <w:pStyle w:val="ListParagraph"/>
        <w:tabs>
          <w:tab w:val="left" w:pos="840"/>
          <w:tab w:val="left" w:pos="841"/>
        </w:tabs>
        <w:ind w:firstLine="0"/>
        <w:rPr>
          <w:rFonts w:asciiTheme="minorHAnsi" w:hAnsiTheme="minorHAnsi" w:cstheme="minorHAnsi"/>
          <w:sz w:val="16"/>
          <w:szCs w:val="16"/>
        </w:rPr>
      </w:pPr>
    </w:p>
    <w:p w14:paraId="46F5625B" w14:textId="1454F450" w:rsidR="009A22DF" w:rsidRPr="00015B0A" w:rsidRDefault="007F2311" w:rsidP="00CB7C2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-600" w:hanging="480"/>
        <w:rPr>
          <w:rFonts w:asciiTheme="minorHAnsi" w:hAnsiTheme="minorHAnsi" w:cstheme="minorHAnsi"/>
        </w:rPr>
      </w:pPr>
      <w:r w:rsidRPr="00CB7C28">
        <w:rPr>
          <w:rFonts w:asciiTheme="minorHAnsi" w:hAnsiTheme="minorHAnsi" w:cstheme="minorHAnsi"/>
        </w:rPr>
        <w:t xml:space="preserve">The high school is responsible </w:t>
      </w:r>
      <w:proofErr w:type="gramStart"/>
      <w:r w:rsidRPr="00CB7C28">
        <w:rPr>
          <w:rFonts w:asciiTheme="minorHAnsi" w:hAnsiTheme="minorHAnsi" w:cstheme="minorHAnsi"/>
        </w:rPr>
        <w:t>to provide</w:t>
      </w:r>
      <w:proofErr w:type="gramEnd"/>
      <w:r w:rsidRPr="00CB7C28">
        <w:rPr>
          <w:rFonts w:asciiTheme="minorHAnsi" w:hAnsiTheme="minorHAnsi" w:cstheme="minorHAnsi"/>
        </w:rPr>
        <w:t xml:space="preserve"> the following information to the </w:t>
      </w:r>
      <w:r w:rsidR="00EB5325" w:rsidRPr="00CB7C28">
        <w:rPr>
          <w:rFonts w:asciiTheme="minorHAnsi" w:hAnsiTheme="minorHAnsi" w:cstheme="minorHAnsi"/>
        </w:rPr>
        <w:t>EH scholarship</w:t>
      </w:r>
      <w:r w:rsidR="00B17B15" w:rsidRPr="00CB7C28">
        <w:rPr>
          <w:rFonts w:asciiTheme="minorHAnsi" w:hAnsiTheme="minorHAnsi" w:cstheme="minorHAnsi"/>
        </w:rPr>
        <w:t xml:space="preserve"> coordinator:</w:t>
      </w:r>
    </w:p>
    <w:p w14:paraId="638A019D" w14:textId="77777777" w:rsidR="00015B0A" w:rsidRPr="00607E61" w:rsidRDefault="00015B0A" w:rsidP="00015B0A">
      <w:pPr>
        <w:pStyle w:val="ListParagraph"/>
        <w:ind w:hanging="480"/>
        <w:rPr>
          <w:rFonts w:asciiTheme="minorHAnsi" w:hAnsiTheme="minorHAnsi" w:cstheme="minorHAnsi"/>
          <w:sz w:val="6"/>
          <w:szCs w:val="6"/>
        </w:rPr>
      </w:pPr>
    </w:p>
    <w:p w14:paraId="1FA5A9E4" w14:textId="77777777" w:rsidR="00B17B15" w:rsidRDefault="00B17B15" w:rsidP="00B17B15">
      <w:pPr>
        <w:pStyle w:val="ListParagraph"/>
        <w:numPr>
          <w:ilvl w:val="1"/>
          <w:numId w:val="1"/>
        </w:numPr>
        <w:tabs>
          <w:tab w:val="left" w:pos="990"/>
        </w:tabs>
        <w:ind w:left="144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of High School</w:t>
      </w:r>
    </w:p>
    <w:p w14:paraId="317362C6" w14:textId="27E315EF" w:rsidR="00B17B15" w:rsidRDefault="00B17B15" w:rsidP="00B17B15">
      <w:pPr>
        <w:pStyle w:val="ListParagraph"/>
        <w:numPr>
          <w:ilvl w:val="2"/>
          <w:numId w:val="1"/>
        </w:numPr>
        <w:tabs>
          <w:tab w:val="left" w:pos="990"/>
        </w:tabs>
        <w:ind w:left="189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Date, time, and location of award ceremony, if applicable</w:t>
      </w:r>
      <w:r w:rsidR="00C01173">
        <w:rPr>
          <w:rFonts w:asciiTheme="minorHAnsi" w:hAnsiTheme="minorHAnsi" w:cstheme="minorHAnsi"/>
        </w:rPr>
        <w:t xml:space="preserve">. Please let us know if a representative from Essentia Health may attend and present the award. </w:t>
      </w:r>
    </w:p>
    <w:p w14:paraId="2AC400DB" w14:textId="77777777" w:rsidR="00B17B15" w:rsidRPr="00607E61" w:rsidRDefault="00B17B15" w:rsidP="00B17B15">
      <w:pPr>
        <w:pStyle w:val="ListParagraph"/>
        <w:tabs>
          <w:tab w:val="left" w:pos="990"/>
        </w:tabs>
        <w:ind w:left="2568" w:firstLine="0"/>
        <w:rPr>
          <w:rFonts w:asciiTheme="minorHAnsi" w:hAnsiTheme="minorHAnsi" w:cstheme="minorHAnsi"/>
          <w:sz w:val="8"/>
          <w:szCs w:val="8"/>
        </w:rPr>
      </w:pPr>
    </w:p>
    <w:p w14:paraId="32A122B1" w14:textId="77777777" w:rsidR="00B17B15" w:rsidRDefault="00B17B15" w:rsidP="00B17B15">
      <w:pPr>
        <w:pStyle w:val="ListParagraph"/>
        <w:numPr>
          <w:ilvl w:val="1"/>
          <w:numId w:val="1"/>
        </w:numPr>
        <w:tabs>
          <w:tab w:val="left" w:pos="990"/>
        </w:tabs>
        <w:ind w:left="144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Recipient’s Name</w:t>
      </w:r>
    </w:p>
    <w:p w14:paraId="6ABCB531" w14:textId="10AE782D" w:rsidR="00B17B15" w:rsidRDefault="00B17B15" w:rsidP="00B17B15">
      <w:pPr>
        <w:pStyle w:val="ListParagraph"/>
        <w:numPr>
          <w:ilvl w:val="2"/>
          <w:numId w:val="1"/>
        </w:numPr>
        <w:tabs>
          <w:tab w:val="left" w:pos="990"/>
        </w:tabs>
        <w:ind w:left="189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Permanent Address</w:t>
      </w:r>
      <w:r w:rsidR="00CB7C28">
        <w:rPr>
          <w:rFonts w:asciiTheme="minorHAnsi" w:hAnsiTheme="minorHAnsi" w:cstheme="minorHAnsi"/>
        </w:rPr>
        <w:t xml:space="preserve"> and phone number</w:t>
      </w:r>
    </w:p>
    <w:p w14:paraId="64801149" w14:textId="77777777" w:rsidR="00B17B15" w:rsidRDefault="00B17B15" w:rsidP="00B17B15">
      <w:pPr>
        <w:pStyle w:val="ListParagraph"/>
        <w:numPr>
          <w:ilvl w:val="2"/>
          <w:numId w:val="1"/>
        </w:numPr>
        <w:tabs>
          <w:tab w:val="left" w:pos="990"/>
        </w:tabs>
        <w:ind w:left="189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Qualified Educational Institution and its city </w:t>
      </w:r>
    </w:p>
    <w:p w14:paraId="2023FA5C" w14:textId="6D45CE00" w:rsidR="00B17B15" w:rsidRPr="00015B0A" w:rsidRDefault="00B17B15" w:rsidP="00B17B15">
      <w:pPr>
        <w:pStyle w:val="ListParagraph"/>
        <w:numPr>
          <w:ilvl w:val="2"/>
          <w:numId w:val="1"/>
        </w:numPr>
        <w:tabs>
          <w:tab w:val="left" w:pos="990"/>
        </w:tabs>
        <w:ind w:left="189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Field of study</w:t>
      </w:r>
    </w:p>
    <w:p w14:paraId="01F32A63" w14:textId="77777777" w:rsidR="00B17B15" w:rsidRPr="00607E61" w:rsidRDefault="00B17B15" w:rsidP="00B17B15">
      <w:pPr>
        <w:pStyle w:val="ListParagraph"/>
        <w:rPr>
          <w:rFonts w:asciiTheme="minorHAnsi" w:hAnsiTheme="minorHAnsi" w:cstheme="minorHAnsi"/>
          <w:sz w:val="14"/>
          <w:szCs w:val="14"/>
        </w:rPr>
      </w:pPr>
    </w:p>
    <w:p w14:paraId="7128B409" w14:textId="2BB3AD1A" w:rsidR="006826A6" w:rsidRPr="00CB7C28" w:rsidRDefault="00CB7C28" w:rsidP="00015B0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480"/>
        <w:rPr>
          <w:rFonts w:asciiTheme="minorHAnsi" w:hAnsiTheme="minorHAnsi" w:cstheme="minorHAnsi"/>
        </w:rPr>
      </w:pPr>
      <w:r w:rsidRPr="00CB7C28">
        <w:rPr>
          <w:rFonts w:asciiTheme="minorHAnsi" w:hAnsiTheme="minorHAnsi" w:cstheme="minorHAnsi"/>
        </w:rPr>
        <w:t>The Essentia Health</w:t>
      </w:r>
      <w:r w:rsidR="007F2311" w:rsidRPr="00CB7C28">
        <w:rPr>
          <w:rFonts w:asciiTheme="minorHAnsi" w:hAnsiTheme="minorHAnsi" w:cstheme="minorHAnsi"/>
        </w:rPr>
        <w:t xml:space="preserve"> scholarship </w:t>
      </w:r>
      <w:r w:rsidR="00B17B15" w:rsidRPr="00CB7C28">
        <w:rPr>
          <w:rFonts w:asciiTheme="minorHAnsi" w:hAnsiTheme="minorHAnsi" w:cstheme="minorHAnsi"/>
        </w:rPr>
        <w:t>coordinator</w:t>
      </w:r>
      <w:r w:rsidR="00B17B15">
        <w:rPr>
          <w:rFonts w:asciiTheme="minorHAnsi" w:hAnsiTheme="minorHAnsi" w:cstheme="minorHAnsi"/>
        </w:rPr>
        <w:t xml:space="preserve"> will provide an award letter and certificate and </w:t>
      </w:r>
      <w:r w:rsidR="00B17B15" w:rsidRPr="00CB7C28">
        <w:rPr>
          <w:rFonts w:asciiTheme="minorHAnsi" w:hAnsiTheme="minorHAnsi" w:cstheme="minorHAnsi"/>
        </w:rPr>
        <w:t>coordinate a</w:t>
      </w:r>
      <w:r w:rsidR="007F2311" w:rsidRPr="00CB7C28">
        <w:rPr>
          <w:rFonts w:asciiTheme="minorHAnsi" w:hAnsiTheme="minorHAnsi" w:cstheme="minorHAnsi"/>
        </w:rPr>
        <w:t>n Essentia representative</w:t>
      </w:r>
      <w:r w:rsidR="007F2311">
        <w:rPr>
          <w:rFonts w:asciiTheme="minorHAnsi" w:hAnsiTheme="minorHAnsi" w:cstheme="minorHAnsi"/>
        </w:rPr>
        <w:t xml:space="preserve"> </w:t>
      </w:r>
      <w:r w:rsidR="00B17B15">
        <w:rPr>
          <w:rFonts w:asciiTheme="minorHAnsi" w:hAnsiTheme="minorHAnsi" w:cstheme="minorHAnsi"/>
        </w:rPr>
        <w:t xml:space="preserve">to present the award if the </w:t>
      </w:r>
      <w:proofErr w:type="gramStart"/>
      <w:r w:rsidR="00B17B15">
        <w:rPr>
          <w:rFonts w:asciiTheme="minorHAnsi" w:hAnsiTheme="minorHAnsi" w:cstheme="minorHAnsi"/>
        </w:rPr>
        <w:t>school will be</w:t>
      </w:r>
      <w:proofErr w:type="gramEnd"/>
      <w:r w:rsidR="00B17B15">
        <w:rPr>
          <w:rFonts w:asciiTheme="minorHAnsi" w:hAnsiTheme="minorHAnsi" w:cstheme="minorHAnsi"/>
        </w:rPr>
        <w:t xml:space="preserve"> hosting an award ceremony. </w:t>
      </w:r>
    </w:p>
    <w:sectPr w:rsidR="006826A6" w:rsidRPr="00CB7C28" w:rsidSect="00607E61">
      <w:type w:val="continuous"/>
      <w:pgSz w:w="12240" w:h="15840"/>
      <w:pgMar w:top="1008" w:right="1440" w:bottom="648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3071C"/>
    <w:multiLevelType w:val="hybridMultilevel"/>
    <w:tmpl w:val="68CCEC44"/>
    <w:lvl w:ilvl="0" w:tplc="E2D6F17A">
      <w:start w:val="1"/>
      <w:numFmt w:val="decimal"/>
      <w:lvlText w:val="%1."/>
      <w:lvlJc w:val="left"/>
      <w:pPr>
        <w:ind w:left="840" w:hanging="72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1704" w:hanging="720"/>
      </w:pPr>
      <w:rPr>
        <w:rFonts w:ascii="Wingdings" w:hAnsi="Wingdings" w:hint="default"/>
        <w:lang w:val="en-US" w:eastAsia="en-US" w:bidi="ar-SA"/>
      </w:rPr>
    </w:lvl>
    <w:lvl w:ilvl="2" w:tplc="DA80E8B8">
      <w:start w:val="1"/>
      <w:numFmt w:val="bullet"/>
      <w:lvlText w:val="-"/>
      <w:lvlJc w:val="left"/>
      <w:pPr>
        <w:ind w:left="2568" w:hanging="720"/>
      </w:pPr>
      <w:rPr>
        <w:rFonts w:ascii="Yu Mincho Light" w:eastAsia="Yu Mincho Light" w:hAnsi="Yu Mincho Light" w:hint="eastAsia"/>
        <w:lang w:val="en-US" w:eastAsia="en-US" w:bidi="ar-SA"/>
      </w:rPr>
    </w:lvl>
    <w:lvl w:ilvl="3" w:tplc="4B70A0F4">
      <w:numFmt w:val="bullet"/>
      <w:lvlText w:val="•"/>
      <w:lvlJc w:val="left"/>
      <w:pPr>
        <w:ind w:left="3432" w:hanging="720"/>
      </w:pPr>
      <w:rPr>
        <w:rFonts w:hint="default"/>
        <w:lang w:val="en-US" w:eastAsia="en-US" w:bidi="ar-SA"/>
      </w:rPr>
    </w:lvl>
    <w:lvl w:ilvl="4" w:tplc="507AAF14">
      <w:numFmt w:val="bullet"/>
      <w:lvlText w:val="•"/>
      <w:lvlJc w:val="left"/>
      <w:pPr>
        <w:ind w:left="4296" w:hanging="720"/>
      </w:pPr>
      <w:rPr>
        <w:rFonts w:hint="default"/>
        <w:lang w:val="en-US" w:eastAsia="en-US" w:bidi="ar-SA"/>
      </w:rPr>
    </w:lvl>
    <w:lvl w:ilvl="5" w:tplc="1F405CE8">
      <w:numFmt w:val="bullet"/>
      <w:lvlText w:val="•"/>
      <w:lvlJc w:val="left"/>
      <w:pPr>
        <w:ind w:left="5160" w:hanging="720"/>
      </w:pPr>
      <w:rPr>
        <w:rFonts w:hint="default"/>
        <w:lang w:val="en-US" w:eastAsia="en-US" w:bidi="ar-SA"/>
      </w:rPr>
    </w:lvl>
    <w:lvl w:ilvl="6" w:tplc="9DC05868">
      <w:numFmt w:val="bullet"/>
      <w:lvlText w:val="•"/>
      <w:lvlJc w:val="left"/>
      <w:pPr>
        <w:ind w:left="6024" w:hanging="720"/>
      </w:pPr>
      <w:rPr>
        <w:rFonts w:hint="default"/>
        <w:lang w:val="en-US" w:eastAsia="en-US" w:bidi="ar-SA"/>
      </w:rPr>
    </w:lvl>
    <w:lvl w:ilvl="7" w:tplc="0F0487CE">
      <w:numFmt w:val="bullet"/>
      <w:lvlText w:val="•"/>
      <w:lvlJc w:val="left"/>
      <w:pPr>
        <w:ind w:left="6888" w:hanging="720"/>
      </w:pPr>
      <w:rPr>
        <w:rFonts w:hint="default"/>
        <w:lang w:val="en-US" w:eastAsia="en-US" w:bidi="ar-SA"/>
      </w:rPr>
    </w:lvl>
    <w:lvl w:ilvl="8" w:tplc="825CA6F0">
      <w:numFmt w:val="bullet"/>
      <w:lvlText w:val="•"/>
      <w:lvlJc w:val="left"/>
      <w:pPr>
        <w:ind w:left="775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3B6C6E4F"/>
    <w:multiLevelType w:val="hybridMultilevel"/>
    <w:tmpl w:val="6A18A004"/>
    <w:lvl w:ilvl="0" w:tplc="3C9EE860">
      <w:start w:val="7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B3B6AE3"/>
    <w:multiLevelType w:val="hybridMultilevel"/>
    <w:tmpl w:val="BF387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090098">
    <w:abstractNumId w:val="0"/>
  </w:num>
  <w:num w:numId="2" w16cid:durableId="205992945">
    <w:abstractNumId w:val="2"/>
  </w:num>
  <w:num w:numId="3" w16cid:durableId="137291686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DF"/>
    <w:rsid w:val="00015B0A"/>
    <w:rsid w:val="000747E2"/>
    <w:rsid w:val="00357AD6"/>
    <w:rsid w:val="003638AD"/>
    <w:rsid w:val="00390C64"/>
    <w:rsid w:val="00607E61"/>
    <w:rsid w:val="006826A6"/>
    <w:rsid w:val="007A2EE4"/>
    <w:rsid w:val="007F2311"/>
    <w:rsid w:val="009A22DF"/>
    <w:rsid w:val="009B7A2A"/>
    <w:rsid w:val="009F23A2"/>
    <w:rsid w:val="00B17B15"/>
    <w:rsid w:val="00BB13F7"/>
    <w:rsid w:val="00C01173"/>
    <w:rsid w:val="00C20D86"/>
    <w:rsid w:val="00C6557D"/>
    <w:rsid w:val="00CB7C28"/>
    <w:rsid w:val="00D53207"/>
    <w:rsid w:val="00E83185"/>
    <w:rsid w:val="00EB5325"/>
    <w:rsid w:val="00F6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875D"/>
  <w15:docId w15:val="{D5F2DEEA-991F-4C55-9FC1-E6979676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5"/>
      <w:ind w:left="2733" w:right="2613"/>
      <w:jc w:val="center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4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15B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38CA0FFA515488D366F6FF63AE925" ma:contentTypeVersion="12" ma:contentTypeDescription="Create a new document." ma:contentTypeScope="" ma:versionID="35363f0d85498b0cf760b727ffc12571">
  <xsd:schema xmlns:xsd="http://www.w3.org/2001/XMLSchema" xmlns:xs="http://www.w3.org/2001/XMLSchema" xmlns:p="http://schemas.microsoft.com/office/2006/metadata/properties" xmlns:ns1="http://schemas.microsoft.com/sharepoint/v3" xmlns:ns2="02177f89-e2a4-432d-ba33-e32bfb4f8e10" xmlns:ns3="e1c57592-3bcc-48e0-b380-f01853dd3feb" targetNamespace="http://schemas.microsoft.com/office/2006/metadata/properties" ma:root="true" ma:fieldsID="dc60b7a2bb3ebc61a527bceca14e13ec" ns1:_="" ns2:_="" ns3:_="">
    <xsd:import namespace="http://schemas.microsoft.com/sharepoint/v3"/>
    <xsd:import namespace="02177f89-e2a4-432d-ba33-e32bfb4f8e10"/>
    <xsd:import namespace="e1c57592-3bcc-48e0-b380-f01853dd3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77f89-e2a4-432d-ba33-e32bfb4f8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901f7c5-ab3a-4de6-bc69-76188c48e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57592-3bcc-48e0-b380-f01853dd3fe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6d0ed7-d142-41ae-b53a-17d48e33b6b3}" ma:internalName="TaxCatchAll" ma:showField="CatchAllData" ma:web="e1c57592-3bcc-48e0-b380-f01853dd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c57592-3bcc-48e0-b380-f01853dd3feb" xsi:nil="true"/>
    <lcf76f155ced4ddcb4097134ff3c332f xmlns="02177f89-e2a4-432d-ba33-e32bfb4f8e1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C944CB-FD9F-4E01-B261-D4EB995DE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6764E-4B00-4DAE-92D4-0049B1C64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177f89-e2a4-432d-ba33-e32bfb4f8e10"/>
    <ds:schemaRef ds:uri="e1c57592-3bcc-48e0-b380-f01853dd3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6697A-98EE-4AF1-93F4-92EE955C4FF5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02177f89-e2a4-432d-ba33-e32bfb4f8e10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e1c57592-3bcc-48e0-b380-f01853dd3feb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d5c020e3-d25a-4b44-bf9a-074a40039ca0}" enabled="1" method="Standard" siteId="{90e4df0c-5276-4c18-892b-1cd183f3a2f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Guidelines</vt:lpstr>
    </vt:vector>
  </TitlesOfParts>
  <Company>Essentia Health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Guidelines</dc:title>
  <dc:creator>TCritchley</dc:creator>
  <cp:lastModifiedBy>Hill, Thomas</cp:lastModifiedBy>
  <cp:revision>2</cp:revision>
  <dcterms:created xsi:type="dcterms:W3CDTF">2024-12-19T18:09:00Z</dcterms:created>
  <dcterms:modified xsi:type="dcterms:W3CDTF">2024-12-19T18:09:00Z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0x01010030738CA0FFA515488D366F6FF63AE925</vt:lpwstr>
  </property>
</Properties>
</file>